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ЎР Банк тизими</w:t>
      </w:r>
    </w:p>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1.ЎР банк тизимининг тикланиши.</w:t>
      </w:r>
    </w:p>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DF05ED" w:rsidRPr="00564BD4" w:rsidRDefault="00DF05ED" w:rsidP="00DF05ED">
      <w:pPr>
        <w:shd w:val="clear" w:color="auto" w:fill="FFFFFF"/>
        <w:spacing w:after="0" w:line="288" w:lineRule="atLeast"/>
        <w:ind w:firstLine="734"/>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Мустақил давлат иқтисодиетини етарли кредит ресурслар билан таъминлай оладиган, турли мулк ва ташкилий-хуқуқий шаклида пайдо бўлган корхоналар хўжалик фаолияти жараенида ҳисоб-китобларни услуксиз амалга оширишни таъминлайдиган, мустақилликнинг биринчи йилларида ЎР биринчи навбатда ривожланишини талаб қилган иқтисод соҳаларига инвестицияларни жалб этиш имкониятини яратадиган, ташқи савдо муносабатларини либериллаштириш шароитларда корхоналарнинг ташқи фаолиятига ҳизмат кўрсата оладиган банк тизимини бутунлай бошидан ташкил қилиши зарур эди.</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тизимидаги ислоҳотлар давлат мустақиллигига эришилгандан кейин олиб бориладиган иқтисодий ислоҳотларни ажралмас қисми эди. Халқаро стандарлар талабларига жавоб берадиган банк тизимини ташкил этиш молия соҳасини ислоҳотлаш мақсадларидан бири эди. Ўзбекистон Р^спубликаси Президенти И.Каримов ўзининг «Ўзбекистон иқтисодий ислоҳотларни чуқурлаштириш йўлида» асарида «Марказий банк томонидан бошқараладиган ва ўз ичига мустақил ва хусусий банкларни киритадиган банк тизимини шакллав&amp;иришни, Ўзбекистон Республикаси худудида чет давлатлар йириқ банкларининг бўлимлари ва ваколатхоналарини очилиши учун қулай шароитларни яратиб беришни» бозорга ўтишнинг биринчи босқичининг асосий тадбирлардан деб ёзади.</w:t>
      </w:r>
    </w:p>
    <w:p w:rsidR="00DF05ED" w:rsidRPr="00564BD4" w:rsidRDefault="00DF05ED" w:rsidP="00DF05E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тизимини ислоҳотлаш Ўзбекистон Республикаси Марказий банки раҳбарлиги остида амалга оширилмокда. 1992 йилнинг сентябр ойида собиқ Совет Иттифоқи Давлат банкининг Узбекистондаги жумхурият бўлими тўла Ўзбекистонда банк тизимини ташкил этиш ва бошқариш юклатилган Ўзбекитон Марказий банкига қайта ташкил қилинган.</w:t>
      </w:r>
    </w:p>
    <w:p w:rsidR="00DF05ED" w:rsidRPr="00564BD4" w:rsidRDefault="00DF05ED" w:rsidP="00DF05E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Мустақилликка эришилган пайтдан бошлаб ҳозирги давргача банк ислоҳотларини икки босқичини ажратса бўлади. Биринчи босқичда замонавий банк тизимининг асослари яратилади: керакли меъёрий хужжатлар қабул қилинади, институцион ислоҳотлар ўтказилади, банк назорати ташкил қилинади, янги ташкил қилинган банклар моддий-техник таъминланди.</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соҳаси ислохотларида 1991 йил 15 февралда қабул қилинган Ўзбекистон Республикаси «Банклар ва банк фаолияти тўғрисида»ги Қонуни муҳим рол ўйнади. У Марказий банкка ижро органларидан мустақиллик берди, республикада тижорат банкларнинг ташкил қилиш ва уларга фаолият кўрсатиш учун ҳуқукий асос яратди.</w:t>
      </w:r>
    </w:p>
    <w:p w:rsidR="00DF05ED" w:rsidRPr="00564BD4" w:rsidRDefault="00DF05ED" w:rsidP="00DF05ED">
      <w:pPr>
        <w:shd w:val="clear" w:color="auto" w:fill="FFFFFF"/>
        <w:spacing w:after="0" w:line="288" w:lineRule="atLeast"/>
        <w:ind w:firstLine="749"/>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1994 йил 1 июльдан бошлаб республика уз валютасига ўтиши ҳам банк ислоҳотлари учун муҳим аҳамиятга эга бўлди. ЎР Президенти И.Каримов ўзининг «Ўзбекистон иқтисодий ислоҳотларни чуқурлаштириш йўлида»ги асарида 1994 йил 1 июлдан бошлаб Ўзбекистон ҳудудида муомилага миллий валютасини - сўмни ягона тўлов воситаси сифатида киритиши чиндан революцион қадам бўлди деб ёзади.</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Миллий валютани киритилиши ЎР МБ кўл остида ўтказиладиган жудда кўп тадбирларни ўтказишни талаб қилди. Банк ташкилотлари томонидан мулкий ва ҳуқуқий-ташкилий шаклидан қатъий назар Ўзбекитон худудида рўйхатта олинган ҳамма юридик шахсларнинг ҳисобварағлардаги маблағлари, бутунлай асосий ва айланма фондлар ва бошқа моддий бойликлари, кредитор </w:t>
      </w:r>
      <w:r>
        <w:rPr>
          <w:rFonts w:ascii="Times New Roman" w:eastAsia="Times New Roman" w:hAnsi="Times New Roman" w:cs="Times New Roman"/>
          <w:noProof/>
          <w:color w:val="000000"/>
          <w:sz w:val="20"/>
          <w:szCs w:val="20"/>
        </w:rPr>
        <mc:AlternateContent>
          <mc:Choice Requires="wps">
            <w:drawing>
              <wp:inline distT="0" distB="0" distL="0" distR="0" wp14:anchorId="4F466940" wp14:editId="5B4089CD">
                <wp:extent cx="28575" cy="5676900"/>
                <wp:effectExtent l="0" t="0" r="0" b="0"/>
                <wp:docPr id="3" name="Прямоугольник 3" descr="E:\WEB option\UzVIP files\1111111111111111111111\From Muzaffar\FILES\Universitet\TDYUI kitoblari\Bank huquqi.files\image00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 cy="567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Описание: E:\WEB option\UzVIP files\1111111111111111111111\From Muzaffar\FILES\Universitet\TDYUI kitoblari\Bank huquqi.files\image001.gif" style="width:2.25pt;height:4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" filled="f" stroked="f">
                <o:lock v:ext="edit" aspectratio="t"/>
                <w10:anchorlock/>
              </v:rect>
            </w:pict>
          </mc:Fallback>
        </mc:AlternateContent>
      </w:r>
      <w:r w:rsidRPr="00564BD4">
        <w:rPr>
          <w:rFonts w:ascii="Times New Roman" w:eastAsia="Times New Roman" w:hAnsi="Times New Roman" w:cs="Times New Roman"/>
          <w:color w:val="000000"/>
          <w:sz w:val="28"/>
          <w:szCs w:val="28"/>
          <w:lang w:val="uz-Cyrl-UZ"/>
        </w:rPr>
        <w:t>ва дебитор қарздорликлари, республика ва маҳаллий бюджет қолдиқларининг қиймати қайта ҳисобланган.</w:t>
      </w:r>
    </w:p>
    <w:p w:rsidR="00DF05ED" w:rsidRPr="00564BD4" w:rsidRDefault="00DF05ED" w:rsidP="00DF05ED">
      <w:pPr>
        <w:shd w:val="clear" w:color="auto" w:fill="FFFFFF"/>
        <w:spacing w:after="0" w:line="288" w:lineRule="atLeast"/>
        <w:ind w:firstLine="758"/>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lastRenderedPageBreak/>
        <w:t>1995 йилга қадар Ўзбекистон Республикасида икки поғоналик банк тизими шаклланади. Банк тизимини юқори поғонасини эганлаган Марказий банк банк тизимига раҳбарлик қилади, банк хизматлари соҳасидаги қоидаларни ўрнатади, тижорат банкларни назорат қилади.</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тизимининг иккинчи поғонасини турли тижорат банклар ташкил қилади. Бу - универсал, яъни банк операцияларини ҳамма турларини бажарадиган, ва ихтисослашган, яъни иқтисодни аниқ тармоқларига хизмат кўрсатадиган ёки банк операцияларини баъзи бир турларини кўп бажарадиган банклар; филиалларга эга бўлган ва филиаллари йўқ банклар; Ўзбекистон банклари, қўшма банклар ва чет эл банкларининг шўъба банклари ва ҳоказо банклардир.</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Марказий банк ўзи ҳам кардинал ўзгарди. Унинг ҳуқуқий мақоми, мақсадлари ва вазифалари ўзгарди. Агар Совет Иттифоқи даврида ЎР МБ режавий иқтисодда иккинчи даражали элемент ҳисобланган бўлса, мустақилликка эришилгандан сўнг иқтисодий ислоҳотларда Марказий банкка асосий роллардан бири ажратилди.</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Ислоҳотларга давлат томонидан раҳбарлик қилиш принципи ЎР Президенти томонидан таклиф қилинган ва жамиятда ислоҳотларни ўтказиш пайтида кўлланадиган бешта принциплардан биридир. Шу принципдан келиб чиқиб, Марказий банк молия соҳасида ўтказилаётган ислоҳотларга раҳбарлик қилади, бошқа соҳаларда ўтказилаётган ислоҳотларда фаол қатнашади. Ислоҳотларни ўтказиш пайтида ўз маъмурий ваколатлари қаторида ЎР МБ бозор инструментларидан ҳам фойдаланади. Бу - унинг очиқ бозордаги операциялари (масалан, давлат қимматли қоғозларини олди-сотди операциялари), қайта молиялаш фоизлари (бу фоизлар тижорат банклар олган кредитлари учун тўланадиган фоизлардир), тижорат банклар учун ўрнатилган мажбурий резерв талаблари (тижорат банклар учинчи шахслардан қабул қилган маблағларини ЎР МБ томонидан ўрнатилган фоизда ЎР МБ ўтказиш мажбуриятлари)ни микдорини тартибга солиш бўйича чоралардир.</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Ташқи алоқалар ривошланиши ва дунё иқтисодига ҳар томонлама интеграциялашга йўнатилган давлат сиёсатини амалга ошириладиган валюта операцияларини ва халқаро ҳисоб-китобларни бирдан кўпайиб кетишига олиб келди. «Марказий банк тўғрисида»ги Қонуннинг 40-моддаси ва «Валютани тартибга солиш тўғрисида»ги Қонун меъёрларига биноан ЎР МБ валютани тартибга солувчи ва валюта назорати асосий органи ҳисобланади ва ташқи алоқаларни тартибга солиш бўйича фаолиятини янада фаоллаштирди.</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ЎР МБ тузилмаси ҳам анча ўзгарди. Валютани тартибга солиш, банк назоратини амалга ошириш, қимматли қоғозлар бозорини тартибга солиш </w:t>
      </w:r>
      <w:r w:rsidRPr="00564BD4">
        <w:rPr>
          <w:rFonts w:ascii="Times New Roman" w:eastAsia="Times New Roman" w:hAnsi="Times New Roman" w:cs="Times New Roman"/>
          <w:color w:val="000000"/>
          <w:sz w:val="28"/>
          <w:szCs w:val="28"/>
          <w:lang w:val="uz-Cyrl-UZ"/>
        </w:rPr>
        <w:lastRenderedPageBreak/>
        <w:t>бўйича тузилмалар ташкил қилди. ЎР МБ ходимларининг тайёрлаш ва қайта тайёрлаш бўйича чоралар доимо амалга оширилмокда.</w:t>
      </w:r>
    </w:p>
    <w:p w:rsidR="00DF05ED" w:rsidRPr="00564BD4" w:rsidRDefault="00DF05ED" w:rsidP="00DF05ED">
      <w:pPr>
        <w:shd w:val="clear" w:color="auto" w:fill="FFFFFF"/>
        <w:spacing w:after="0" w:line="288" w:lineRule="atLeast"/>
        <w:ind w:firstLine="70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Агар банк ислоҳотларининг биринчи босқичида микдорий ислоҳотлар босқичи деб атайдиган бўлсак, 1995-1996 йилларда бошланган ислоҳотларнинг иккинчи босқичида асосий эътибор ислоҳотларнинг сифатига ажратилган.</w:t>
      </w:r>
    </w:p>
    <w:p w:rsidR="00DF05ED" w:rsidRPr="00564BD4" w:rsidRDefault="00DF05ED" w:rsidP="00DF05ED">
      <w:pPr>
        <w:shd w:val="clear" w:color="auto" w:fill="FFFFFF"/>
        <w:spacing w:after="0" w:line="288"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ислоҳотларининг иккинчи босқичи иккида банк қонунлари «Марказий банк тўғрисида»ги Қонун ва «Банклар ва банк фаолияти тўғрисида»ги Қонуннинг янги таҳририда қабул қилиниши билан бошланди.Бу икки қонун банк фаолиятини ҳуқуқий тартибга солиш бўйича дунё тажрибасини ўрганиб чиқилгандан сўнг халқаро молиявий ташкилотларнинг етакчи мутахассислари иштироқида қабул қилинган.</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ислоҳотларининг иккинчи босқичи тадбирлари асосан банк хизматларини сифатини халқаро стандарларгача ошириш, дёнё тўлов муносабатларига интеграция килишга имконият яратиб берадиган тўлов тизимига ўтиш, банк соҳасига чет эл инвестицияларини жалб этишга йўнатилган. Тижорат банкларнинг қимматли қоғозлар бозорида, валюта бозорида фаолиятлари ривожланмокда, банклар банк операцияларини янги турларини - лизинг, факторинг,сейфлар ва махсус хоналарни ижарага бериш каби оерацияларни ўзлаштирмокдалар.</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Етакчи дуне банкларининг Ўзбекситон иқтисодиётига бўлган қизиқишлари ошмокда. Улардан бир қанчаси Ўзбекистонда ўз ваколатхоналари ва шўъба банкларини очдилар. Ўзбекистон ҳудудида қўшма банклар ташкил қилинмокда.</w:t>
      </w:r>
    </w:p>
    <w:p w:rsidR="00DF05ED" w:rsidRPr="00564BD4" w:rsidRDefault="00DF05ED" w:rsidP="00DF05E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тизимини ахборот, илмий ва ходимлар билан таъминлашга алоҳида этибор берилмокда. Банк тизимида юқори раҳбарият учун мутахассисларни тайёрлаш учун Банк-молия академияси ташкил қилинди. Банк ва ҳисоб-кредит коллежи банклар учун ўрта бўғим мутахассисларини тайёрлайди. Ҳудудий банк ўқув марказий банк ходимларини аниқ йўналишлар бўйича қайта тайёрлайди.</w:t>
      </w:r>
    </w:p>
    <w:p w:rsidR="00DF05ED" w:rsidRPr="00564BD4" w:rsidRDefault="00DF05ED" w:rsidP="00DF05ED">
      <w:pPr>
        <w:shd w:val="clear" w:color="auto" w:fill="FFFFFF"/>
        <w:spacing w:after="0" w:line="288" w:lineRule="atLeast"/>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DF05ED" w:rsidRPr="00564BD4" w:rsidRDefault="00DF05ED" w:rsidP="00DF05ED">
      <w:pPr>
        <w:shd w:val="clear" w:color="auto" w:fill="FFFFFF"/>
        <w:spacing w:after="0" w:line="288" w:lineRule="atLeast"/>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DF05ED" w:rsidRPr="00564BD4" w:rsidRDefault="00DF05ED" w:rsidP="00DF05ED">
      <w:pPr>
        <w:shd w:val="clear" w:color="auto" w:fill="FFFFFF"/>
        <w:spacing w:after="0" w:line="288" w:lineRule="atLeast"/>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2. Банк тизими тушунчаси.</w:t>
      </w:r>
    </w:p>
    <w:p w:rsidR="00DF05ED" w:rsidRPr="00564BD4" w:rsidRDefault="00DF05ED" w:rsidP="00DF05ED">
      <w:pPr>
        <w:shd w:val="clear" w:color="auto" w:fill="FFFFFF"/>
        <w:spacing w:after="0" w:line="288" w:lineRule="atLeast"/>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w:t>
      </w:r>
    </w:p>
    <w:p w:rsidR="00DF05ED" w:rsidRPr="00564BD4" w:rsidRDefault="00DF05ED" w:rsidP="00DF05ED">
      <w:pPr>
        <w:shd w:val="clear" w:color="auto" w:fill="FFFFFF"/>
        <w:spacing w:after="0" w:line="293"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Фақат тижорат банклар билан бир қаторда банк тизимига раҳбарлик қилиш функциясини бажарадиган бош давлат (марказий, миллий) банклар пайдо бўлгандан сўнг банк тизими тўғрисида гапирса бўлади.</w:t>
      </w:r>
    </w:p>
    <w:p w:rsidR="00DF05ED" w:rsidRPr="00564BD4" w:rsidRDefault="00DF05ED" w:rsidP="00DF05ED">
      <w:pPr>
        <w:shd w:val="clear" w:color="auto" w:fill="FFFFFF"/>
        <w:spacing w:after="0" w:line="293" w:lineRule="atLeast"/>
        <w:ind w:firstLine="581"/>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Ўзбекистон Республикаси </w:t>
      </w:r>
      <w:r w:rsidRPr="00564BD4">
        <w:rPr>
          <w:rFonts w:ascii="Times New Roman" w:eastAsia="Times New Roman" w:hAnsi="Times New Roman" w:cs="Times New Roman"/>
          <w:b/>
          <w:bCs/>
          <w:i/>
          <w:iCs/>
          <w:color w:val="000000"/>
          <w:sz w:val="28"/>
          <w:szCs w:val="28"/>
          <w:lang w:val="uz-Cyrl-UZ"/>
        </w:rPr>
        <w:t>банк тизими </w:t>
      </w:r>
      <w:r w:rsidRPr="00564BD4">
        <w:rPr>
          <w:rFonts w:ascii="Times New Roman" w:eastAsia="Times New Roman" w:hAnsi="Times New Roman" w:cs="Times New Roman"/>
          <w:color w:val="000000"/>
          <w:sz w:val="28"/>
          <w:szCs w:val="28"/>
          <w:lang w:val="uz-Cyrl-UZ"/>
        </w:rPr>
        <w:t xml:space="preserve">- бу Ўзбекистон Республикаси ҳудудида фаолият кўрсатиётган банклар йиғини ва улар ўртасидаги </w:t>
      </w:r>
      <w:r w:rsidRPr="00564BD4">
        <w:rPr>
          <w:rFonts w:ascii="Times New Roman" w:eastAsia="Times New Roman" w:hAnsi="Times New Roman" w:cs="Times New Roman"/>
          <w:color w:val="000000"/>
          <w:sz w:val="28"/>
          <w:szCs w:val="28"/>
          <w:lang w:val="uz-Cyrl-UZ"/>
        </w:rPr>
        <w:lastRenderedPageBreak/>
        <w:t>муносабатлар асосларидир. Бизнинг республикамиз ҳудудида ўтгаздан ортиқ банклар мижозларга хизмат кўрсатади.</w:t>
      </w:r>
    </w:p>
    <w:p w:rsidR="00DF05ED" w:rsidRPr="00564BD4" w:rsidRDefault="00DF05ED" w:rsidP="00DF05ED">
      <w:pPr>
        <w:shd w:val="clear" w:color="auto" w:fill="FFFFFF"/>
        <w:spacing w:after="0" w:line="293"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 тушунчаси ўз ичига микдорий кўрсатқичлардан ташқари банклар ўртасидаги ўзаро муносабтларни амалга ошириш тартибини киритади. Банк тизими - бу банк ташкилотларининг одий йиғини эмас, бу шунингдек улар ўртасидаги боғлиқлар, қарамликларди. Янги ташкил қилинаётган банклар фаол кўрсатиётган банклар билан яқин боғланадилар. Битта банкнинг муаммоси бошқа банкларга таъсир қилади, агар муаммо бир неча банкларда бўлса, бу бутун банк тизимга салбий таъсир кўрсатиши мумкин.</w:t>
      </w:r>
    </w:p>
    <w:p w:rsidR="00DF05ED" w:rsidRPr="00564BD4" w:rsidRDefault="00DF05ED" w:rsidP="00DF05ED">
      <w:pPr>
        <w:shd w:val="clear" w:color="auto" w:fill="FFFFFF"/>
        <w:spacing w:after="0" w:line="293"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тизими давлат хўжалигани керакли пул маблағлар билан таъминлайдиган давлат иқтисодиётни қон томирлари тизиминидир.</w:t>
      </w:r>
    </w:p>
    <w:p w:rsidR="00DF05ED" w:rsidRPr="00564BD4" w:rsidRDefault="00DF05ED" w:rsidP="00DF05ED">
      <w:pPr>
        <w:shd w:val="clear" w:color="auto" w:fill="FFFFFF"/>
        <w:spacing w:after="0" w:line="293" w:lineRule="atLeast"/>
        <w:ind w:firstLine="72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Кўп давлатлар сингари, Ўзбекистон Республикаси банк тизими икки поғоналидир. Биринчи поғонани ЎР МБ ва унинг худудий Бош бошқармалари ташкил қилади. Марказий банк Ўзбекистон Республикаси бош давлат банки ҳисобланади ва банк тизимининг ядросини ташкил қилади.</w:t>
      </w:r>
    </w:p>
    <w:p w:rsidR="00DF05ED" w:rsidRPr="00564BD4" w:rsidRDefault="00DF05ED" w:rsidP="00DF05E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Иккинчи поғонани мижозларга банк хизмати кўрсатадиган ҳамма тижорат банклар ташкил қилади. Жисмоний ва юридик шахслар тижорат банкларга мижозларидир. Тижорат банкларнинг мижозларининг кўпи давлат ва нодавлат хўжалик юрутувчи субъектлардир. Бу хўжалик юрутувчи субъектлар тижорат банкларда ўз пул маблағларини сақлайдилар, улар орқали ҳисоб-китобларни амалга оширадилар, банкнинг бошқа ҳизматларидан фойдаланадилар. Банк ҳизмати пуллик асосида тақдим этилади. Банк ҳизмати учун тўловлар банк ва мижоз ўртасида имзоланган фуқаролий-хуқукий шартномалар асосида белгиланади.</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Яна шуни айтиб ўтиш керакки, банк тизими ўз ичига қатор техник ва ташкилий кўрсатқичларни ҳам киритади. Ҳамма банклар ягона банк алоқаси орқали бир бирлари билан боғланганлар. Битга банкни хизмат учун танлаган мижоз нафақат Ўзбекистон банклари, балки бутун дунё банклари мижозлари билан хисоб-китобларни амалга оширишлари мумкин.</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Бундан ташқари банк тизимдаги этика талаблари, банк ходимларини хулқи, муомаласи ва фикрлаши, банк ходимларини бошқа соҳаларга қараганда малкалиликлари тўтрисида ҳам тўхталиб ўтиш лозим.</w:t>
      </w:r>
    </w:p>
    <w:p w:rsidR="00DF05ED" w:rsidRPr="00564BD4" w:rsidRDefault="00DF05ED" w:rsidP="00DF05ED">
      <w:pPr>
        <w:shd w:val="clear" w:color="auto" w:fill="FFFFFF"/>
        <w:spacing w:after="0" w:line="240" w:lineRule="auto"/>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 </w:t>
      </w:r>
    </w:p>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color w:val="000000"/>
          <w:sz w:val="28"/>
          <w:szCs w:val="28"/>
          <w:lang w:val="uz-Cyrl-UZ"/>
        </w:rPr>
        <w:t>З.Банк тизими поғоналари ўртасидаги ўзаро муносабатларни ҳуқуқий</w:t>
      </w:r>
    </w:p>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b/>
          <w:bCs/>
          <w:color w:val="000000"/>
          <w:sz w:val="28"/>
          <w:szCs w:val="28"/>
          <w:lang w:val="uz-Cyrl-UZ"/>
        </w:rPr>
        <w:t>тартибга солиш.</w:t>
      </w:r>
    </w:p>
    <w:p w:rsidR="00DF05ED" w:rsidRPr="00564BD4" w:rsidRDefault="00DF05ED" w:rsidP="00DF05ED">
      <w:pPr>
        <w:shd w:val="clear" w:color="auto" w:fill="FFFFFF"/>
        <w:spacing w:after="0" w:line="240" w:lineRule="auto"/>
        <w:jc w:val="center"/>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rPr>
        <w:t> </w:t>
      </w:r>
    </w:p>
    <w:p w:rsidR="00DF05ED" w:rsidRPr="00564BD4" w:rsidRDefault="00DF05ED" w:rsidP="00DF05ED">
      <w:pPr>
        <w:shd w:val="clear" w:color="auto" w:fill="FFFFFF"/>
        <w:spacing w:after="0" w:line="293" w:lineRule="atLeast"/>
        <w:ind w:firstLine="6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ЎР МБ банк соҳасида марказий ижро органи ҳисобланади. Тижорат банкларга нисбатан ЎР МБ маъмурий ваколатларга эгадир. Банк қонунчилигида белгиланган доирада ЎР МБ тижорат банклар бажариши </w:t>
      </w:r>
      <w:r w:rsidRPr="00564BD4">
        <w:rPr>
          <w:rFonts w:ascii="Times New Roman" w:eastAsia="Times New Roman" w:hAnsi="Times New Roman" w:cs="Times New Roman"/>
          <w:color w:val="000000"/>
          <w:sz w:val="28"/>
          <w:szCs w:val="28"/>
          <w:lang w:val="uz-Cyrl-UZ"/>
        </w:rPr>
        <w:lastRenderedPageBreak/>
        <w:t>шарт бўлган меъёрий ҳужжатларни қабул қилиши, банклар учун мажбур бўлган талаблар ўрнатиши, ҳуқуқбузар банкларга нисбатан чоралар кўриши мумкин.</w:t>
      </w:r>
    </w:p>
    <w:p w:rsidR="00DF05ED" w:rsidRPr="00564BD4" w:rsidRDefault="00DF05ED" w:rsidP="00DF05ED">
      <w:pPr>
        <w:shd w:val="clear" w:color="auto" w:fill="FFFFFF"/>
        <w:spacing w:after="0" w:line="293"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Лекин ЎР МБ тижорат банклар билан бўлган баъзи бир муносабатлар фуқаролий-хуқуқий услуб билан тартибга солинади. Масалан, УР МБ бўш маблағларини пул-кредит сиёсати талабларидан келиб чиқиб аукцион орқалй тижорат банкларга кредит сифатида сотиши мумкин. Аукцион якуни бўйича Марказий банк ва аукционда ғолиб чиққан тижорат банки ўртасида фуқаролий-ҳуқукий битим - кредит шартномаси имзоланади. Бу шартномада томонларни хуқуқ ва мажбуриятлари, уларни бажармаганлик ёки етарли даражада бажармаганлик учун жавобгарлик аникданади. Бундай муносабатларда ЎР МБ тижорат банкларига нисбатан ўз маъмурий ваколатларидан фойдалана олмайди ва тижорат банклар ЎР МБ билан тенг ҳуқуқ ҳисобланади.</w:t>
      </w:r>
    </w:p>
    <w:p w:rsidR="00DF05ED" w:rsidRPr="00564BD4" w:rsidRDefault="00DF05ED" w:rsidP="00DF05ED">
      <w:pPr>
        <w:shd w:val="clear" w:color="auto" w:fill="FFFFFF"/>
        <w:spacing w:after="0" w:line="293" w:lineRule="atLeast"/>
        <w:ind w:firstLine="71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ўртасидаги муносабатлар тенг хуқуқли муносабатлар бўлиб, фақат фуқаролий-хуқукий услубда тартибга солинади. Ҳеч қандай ҳолларда тижорат банклар бир бирларига нисбатан маъмурий ҳаракатлар бажара олмайдилар. Улар бир бирларидан имзоланган шартномадан келиб чиққан мажбуриятларни бажаришни талаб қилишга ҳақлари бор.</w:t>
      </w:r>
    </w:p>
    <w:p w:rsidR="00DF05ED" w:rsidRPr="00564BD4" w:rsidRDefault="00DF05ED" w:rsidP="00DF05ED">
      <w:pPr>
        <w:shd w:val="clear" w:color="auto" w:fill="FFFFFF"/>
        <w:spacing w:after="0" w:line="293"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нафақат мижозларга, балки бир бирларига ҳам ҳизмат кўрсатишлари мумкин. Банклараро келишувлардан энг тарқалганларидан бири корреспондент муносабатларини ўрнатиш тўғрисидаги шарномадир. Бундай шарномани имзолаган икки банк бир бирларига корреспондент ҳисобварақ очади ва ЎР МБ хдсоб марказини ҳисоб-китоблар жараёнидан чиқариб ташлайдилар.</w:t>
      </w:r>
    </w:p>
    <w:p w:rsidR="00DF05ED" w:rsidRPr="00564BD4" w:rsidRDefault="00DF05ED" w:rsidP="00DF05ED">
      <w:pPr>
        <w:shd w:val="clear" w:color="auto" w:fill="FFFFFF"/>
        <w:spacing w:after="0" w:line="293"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Шундай қилиб, икки поғона банк муассасалари ўртасидаги муносабатлар вертикал (баъзи бир ҳоллар бундан истисно), яъни мамурий, муносабат субъектларининг бири иккинчисига бўй синадиган муносабатлар бўлса, иккинчи поғоналари банклари (тижорат банклар) ўртасидаги муносабатлар горизонтал, тенг хуқукли муносабатларди. </w:t>
      </w:r>
      <w:r w:rsidRPr="00564BD4">
        <w:rPr>
          <w:rFonts w:ascii="Times New Roman" w:eastAsia="Times New Roman" w:hAnsi="Times New Roman" w:cs="Times New Roman"/>
          <w:b/>
          <w:bCs/>
          <w:color w:val="000000"/>
          <w:sz w:val="28"/>
          <w:szCs w:val="28"/>
          <w:lang w:val="uz-Cyrl-UZ"/>
        </w:rPr>
        <w:t>Банк қонунчилиги.</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Қонунчилик деганда давлат органлари томонидан ўрнатиган тартибда ва шаклда чиқарилган ва ҳамма учун мажбур бўлган ҳуқуқий (меъёрий) ҳужжатлар йиғинини тушуниш керак. Олий Мажлис ва марказий ижро органлари ўз ваколатлари доирасида Конституция ва қонунларга риоя қилинган ҳолда ҳуқуқ меъёрларини ўз ичига киритган меъёрий ҳужжатларни чиқаради.</w:t>
      </w:r>
    </w:p>
    <w:p w:rsidR="00DF05ED" w:rsidRPr="00564BD4" w:rsidRDefault="00DF05ED" w:rsidP="00DF05E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b/>
          <w:bCs/>
          <w:i/>
          <w:iCs/>
          <w:color w:val="000000"/>
          <w:sz w:val="28"/>
          <w:szCs w:val="28"/>
          <w:lang w:val="uz-Cyrl-UZ"/>
        </w:rPr>
        <w:t>Банк қонунчилиги </w:t>
      </w:r>
      <w:r w:rsidRPr="00564BD4">
        <w:rPr>
          <w:rFonts w:ascii="Times New Roman" w:eastAsia="Times New Roman" w:hAnsi="Times New Roman" w:cs="Times New Roman"/>
          <w:color w:val="000000"/>
          <w:sz w:val="28"/>
          <w:szCs w:val="28"/>
          <w:lang w:val="uz-Cyrl-UZ"/>
        </w:rPr>
        <w:t xml:space="preserve">- бу банк тизимини ва банк операцияларини тратибга соладиган, ўрнатилган тартибда ва шаклда ваколатли давлат </w:t>
      </w:r>
      <w:r w:rsidRPr="00564BD4">
        <w:rPr>
          <w:rFonts w:ascii="Times New Roman" w:eastAsia="Times New Roman" w:hAnsi="Times New Roman" w:cs="Times New Roman"/>
          <w:color w:val="000000"/>
          <w:sz w:val="28"/>
          <w:szCs w:val="28"/>
          <w:lang w:val="uz-Cyrl-UZ"/>
        </w:rPr>
        <w:lastRenderedPageBreak/>
        <w:t>органлари томонидан чиқарилган ва ҳамма учун мажбур бўлган меъёрий ҳужжатлар йиғинидир.</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қонунчилиги ЎР МБнинг ҳуқуқий мақоми, мақсадлари, ваколат ва функциялари, бошқаруви ва тизими, тижорат банкларнинг ҳуқуқий мақоми, ташкил этиш, қайта ташкил этиш ва бекор қилиш тартиби, уларнинг ижро органлари, банк операцияларни амалга ошириш шароитлари ва тартиби каби масалаларни тартибга солади.</w:t>
      </w:r>
    </w:p>
    <w:p w:rsidR="00DF05ED" w:rsidRPr="00564BD4" w:rsidRDefault="00DF05ED" w:rsidP="00DF05E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қонунчилиги ташкил қиладиган меъёрий ҳужжатлар турли органлар томонидан чиқарилади. Шу органларни батафсил кўриб чиқамиз.</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Олий Мажлис олий юридик кучга эга болган меъёрий ҳужжатлар -қонунларни чиқарадиган бош ва ягона қонун чиқарувчи органдир. Олий Мажлис жамиятдаги ҳаётнинг ҳамма томонларини, шу жумладан, банк фаолиятини ҳам тартибга соладиган қонунларни чиқаради. Бошқа ҳамма меъёрий ҳужжатлар қонунлага зид бўлмаслиги керак. Банк соҳасига тегашли меъёрий ҳужжатларни қабул қиладиган ваколатли органлар қонунларда кўрсатилган чегарадан чиқмаган ҳолда меъёрий ҳужжатларни қабул қилишлари керак. Бу қонун ости деб аталадиган меъёрий ҳужжатларнинг қоидалари қонунлардаги қоидаларни ривожлантириши, батафсиллантириши мумкин, лекин қонунлар мазмунини ўзгартириш ёки уларга қушимчалар китиши мумкин эмас.</w:t>
      </w:r>
    </w:p>
    <w:p w:rsidR="00DF05ED" w:rsidRPr="00564BD4" w:rsidRDefault="00DF05ED" w:rsidP="00DF05E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Юридик кучи бўйича қонунлардан кейин турадиган ЎР Президентининг фармонлари банк фаолиятини тартибга солишда муҳим рол ўйнайди.</w:t>
      </w:r>
    </w:p>
    <w:p w:rsidR="00DF05ED" w:rsidRPr="00564BD4" w:rsidRDefault="00DF05ED" w:rsidP="00DF05E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 фаолиятини тартибга соладиган меъёрий хужжатларнинг асосий қисмини ЎР МБ чиқаради. Банк соҳасида ижро органи ҳисобланган ЎР МБ банклар фаолиятини ҳамма томонларини тартибга соладиган меъёрий ҳужжатлар чиқаради.</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Вазирлар Маҳкамаси ҳам банк фаолияти соҳасига тегашли меъёрий ҳужжатлар чиқаради. Умумий ваколатли ижро органи ҳисобланган Вазирлар Маҳкамаси жамиятдаги ҳаётнинг ҳамма тарафларига тегишли қонуности ҳужжатлар қабул қилади. Кўп ҳолларда унинг ҳужжатлари банкларга ҳам тегашли ҳуқуқий меъёрларни ўз ичига киритади.</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Соликдар ва бошқа мажбурий тўловларни вақтида ва тўла ҳажмда бюджет ва бюджетдан ташқари фондларга тўлашни таъминлаш асосий вазифаси бўлган Давлат солиқ қумитаси банклар соликдарни тўлашлари, бухгалтерия ҳисоби ва ҳисоботни олиб боришларидан мажбур бўлган қоидаларни чиқариши мумкин.</w:t>
      </w:r>
    </w:p>
    <w:p w:rsidR="00DF05ED" w:rsidRPr="00564BD4" w:rsidRDefault="00DF05ED" w:rsidP="00DF05ED">
      <w:pPr>
        <w:shd w:val="clear" w:color="auto" w:fill="FFFFFF"/>
        <w:spacing w:after="0" w:line="288" w:lineRule="atLeast"/>
        <w:ind w:firstLine="72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Бошқа давлат органлари ўз ваколатлари доирасида банклар учун ҳам бажарилиши шарт бўлган меъёрий ҳужжатларни чиқаришлари мумкин ва банклар уларга риоя қилишлари шарт. ЎР Президенти фармонларидан </w:t>
      </w:r>
      <w:r w:rsidRPr="00564BD4">
        <w:rPr>
          <w:rFonts w:ascii="Times New Roman" w:eastAsia="Times New Roman" w:hAnsi="Times New Roman" w:cs="Times New Roman"/>
          <w:color w:val="000000"/>
          <w:sz w:val="28"/>
          <w:szCs w:val="28"/>
          <w:lang w:val="uz-Cyrl-UZ"/>
        </w:rPr>
        <w:lastRenderedPageBreak/>
        <w:t>ташқари ҳамма қонуности меъёрий ҳужжатлар ЎР МБ билан биргаликда чиқирилиши керак ёки расмий тартибда УР МБ билан келишилган ҳолда чиқарилиши шарт.</w:t>
      </w:r>
    </w:p>
    <w:p w:rsidR="00DF05ED" w:rsidRPr="00564BD4" w:rsidRDefault="00DF05ED" w:rsidP="00DF05ED">
      <w:pPr>
        <w:shd w:val="clear" w:color="auto" w:fill="FFFFFF"/>
        <w:spacing w:after="0" w:line="288" w:lineRule="atLeast"/>
        <w:ind w:firstLine="715"/>
        <w:jc w:val="both"/>
        <w:rPr>
          <w:rFonts w:ascii="Times New Roman" w:eastAsia="Times New Roman" w:hAnsi="Times New Roman" w:cs="Times New Roman"/>
          <w:color w:val="000000"/>
          <w:sz w:val="20"/>
          <w:szCs w:val="20"/>
          <w:lang w:val="ru-RU"/>
        </w:rPr>
      </w:pPr>
      <w:r w:rsidRPr="00564BD4">
        <w:rPr>
          <w:rFonts w:ascii="Times New Roman" w:eastAsia="Times New Roman" w:hAnsi="Times New Roman" w:cs="Times New Roman"/>
          <w:color w:val="000000"/>
          <w:sz w:val="28"/>
          <w:szCs w:val="28"/>
          <w:lang w:val="uz-Cyrl-UZ"/>
        </w:rPr>
        <w:t>ЎР Конституцияси умумий қонунчиликнинг, шу жумладан банк қонунчилигининг асоси ҳисобланади. Конституция меъёрлари қонунчиликнинг ҳамма соҳалари учун асос солувчи ҳисобланиб, жамиятдаги ҳаётнинг ҳамма томонларини, шу жумладан банк фаолиятини ҳам тартибга солишни асосий қоидаларини ўрнатади. Конституциянинг 124-моддаси банк тизимига бағишланган ва унда «Ўзбекистон Республикаси банк тизимини Ўзбекистон Республикаси Марказий банки бошқаради» дейилган.</w:t>
      </w:r>
    </w:p>
    <w:p w:rsidR="00DF05ED" w:rsidRPr="00564BD4" w:rsidRDefault="00DF05ED" w:rsidP="00DF05ED">
      <w:pPr>
        <w:shd w:val="clear" w:color="auto" w:fill="FFFFFF"/>
        <w:spacing w:after="0" w:line="288" w:lineRule="atLeast"/>
        <w:ind w:firstLine="72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Ўзбекистон республикасининг замонавий банк қонунчилигининг ядросини икки қонун - 1995 йил 21 декабрдаги «ЎР Марказий банки тўғрисида»ги ва 1996 йил 25 апрелдаги «Банклар ва банк фаоияти тўғрисида»ги Қонунлар ташқил қилади. Бу икки қонун аввалги 1991 йил 15 февралда қабул қилинган Ўзбекистон ССР «Банклар ва банк фаолияти тўгрисида»ги Қонун ўрнига қабул қилинган.</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«ЎР Марказий банки тўғрисида»ги Қонун ЎР МБ банк тизими ядро сифатидаги фаолияти билан боғлиқ асосий масалаларни тартибга солади. Бу Қонун ЎР Мбнинг бош мақсади ва асосий вазифалари, унинг банк тизимининг бошқариш бўйича ваколатлари, функция ва вазифалари, бошқарув органлари ва шу каби бошқа масалаларни тартибга солади.</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 ва банк фаолияти тўғрисида»ги Қонун тижорат банклар фаолиятини тартибга солувчи қонундир. Бу Қонун тижорат банкларини ташкил этиш, қайта ташкил этиш ва бекор қилишга, тижорат банклар учун амалга ошириш тақиқланган фаолиятларга, банк операцияларини амалга оширишга тегишли асосий қоидаларни ўз ичига киритади.</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Шу икки қонун асосидан ЎР МБ тижорат банкларининг фаолиятини ҳамма томонига тегишли меъёрий ҳужжатлар қабул қилади.</w:t>
      </w:r>
    </w:p>
    <w:p w:rsidR="00DF05ED" w:rsidRPr="00564BD4" w:rsidRDefault="00DF05ED" w:rsidP="00DF05E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 xml:space="preserve">ЎР Фуқаролий Кодекси банк фаолиятини тартибга солувчи муҳим меъёрий ҳужжатлардан биридир. Банк фаолиятини асосий тури ҳисобланган банк операциялари Фуқаролий хуқуқи принциплари асосида амалга оширилади. Банк операцияларига бағишланган бобларни ўрганилганда банк операцияларини тартибга солиш фуқаролий-ҳуқуқий ҳарактерга эга эканлиги кўрилади. Тижорат банклар ўртасидаги , тижорат банклар ва уларнинг мижозлари ўртасидаги ва қисман ЎР МБ ва тижорат банклар ўртасидаги муносабатлар фуқаролий-ҳуқуқий шартномалар билан тартибга солинади. Тижорат банклар учун мажбур ва зарур бўлган учта асосий банк операцияларининг ядросининг кредит, банк ҳисобварағи ва омонат шарномалари ташкил қилади. Тижорат банкларга банкларнинг тижорат </w:t>
      </w:r>
      <w:r w:rsidRPr="00564BD4">
        <w:rPr>
          <w:rFonts w:ascii="Times New Roman" w:eastAsia="Times New Roman" w:hAnsi="Times New Roman" w:cs="Times New Roman"/>
          <w:color w:val="000000"/>
          <w:sz w:val="28"/>
          <w:szCs w:val="28"/>
          <w:lang w:val="uz-Cyrl-UZ"/>
        </w:rPr>
        <w:lastRenderedPageBreak/>
        <w:t>юридик шахс сифатидаги ҳуқуқий мақоми Фуқаролий кодекснинг юридик шахсларга тегишли ҳамма меъёрлари тегишлидир.</w:t>
      </w:r>
    </w:p>
    <w:p w:rsidR="00DF05ED" w:rsidRPr="00564BD4" w:rsidRDefault="00DF05ED" w:rsidP="00DF05ED">
      <w:pPr>
        <w:shd w:val="clear" w:color="auto" w:fill="FFFFFF"/>
        <w:spacing w:after="0" w:line="288" w:lineRule="atLeast"/>
        <w:ind w:firstLine="74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«Банклар ва банк фаолияти тўгрисида»ги Қонуннинг 7-моддасига биноан тижорат банклар қоида таризида акциядорлик жамиятлар шаклида ташкил қилиниши сабабли 1996 йил 25 апрелда қабул қилинган «Акциядорлик жамиятлар ва акциядорларнинг ҳуқуқларини ҳимоя қилиш тўғрисида»ги Қонун меъёрлари ҳам банкларга таъсир қилади. Бу қонун акциядорлик тижорат банкларни ташкил қилиш ва рўйхатдан ўтказиш (тасисчиларни умумий йиғилишини ўтказиш, банк ташкил қилиш тўғрисидаги тасис шартномани тузиш, акцияларни эмиссия қилиш тартиб ва шартларини ўрнатиш), акциядорларнинг банкни бошқаришдаги ва дивидендлар олиш ҳуқуқлари, акциядорлик тижорат банклар бошқарув органларининг ваколатлари ва банкларни акциядорлик жамиятларга тегишлилиги билан боғлиқ бўлган барча бошқа масалаларни тартибга солади.</w:t>
      </w:r>
    </w:p>
    <w:p w:rsidR="00DF05ED" w:rsidRPr="00564BD4" w:rsidRDefault="00DF05ED" w:rsidP="00DF05ED">
      <w:pPr>
        <w:shd w:val="clear" w:color="auto" w:fill="FFFFFF"/>
        <w:spacing w:after="0" w:line="288" w:lineRule="atLeast"/>
        <w:ind w:firstLine="734"/>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Юқорида кўрсатилга қонунлар банк муассасаларини фаолиятини тартибга соладиган асосий қонунладир. ЎР бошқа қонунлари қоидалари тижорат банкларга фақат улар тартибга соладиган жамиятдаги муносабатларда тижорат банклар қатнашгандагана таъсир қилади. Масалан, тижорат банклар солиқ тўловчи сифатида Солиқ кодекси талабларига, фонд бозори қатнашчиси сифатида «Қимматли қоғозлар бозори фаолияти тўғрисида»ги ва «Қимматли қоғозлар ва фонд биржаси тўгрисида»ги Қонунлар қоидаларига риоя қиладилар.</w:t>
      </w:r>
    </w:p>
    <w:p w:rsidR="00DF05ED" w:rsidRPr="00564BD4" w:rsidRDefault="00DF05ED" w:rsidP="00DF05ED">
      <w:pPr>
        <w:shd w:val="clear" w:color="auto" w:fill="FFFFFF"/>
        <w:spacing w:after="0" w:line="288" w:lineRule="atLeast"/>
        <w:ind w:firstLine="730"/>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Қонуности ҳужжатлар орасида ЎР МБ томонидан қабул қилинган тижорат банкларнинг кундалик фаолиятини тартибга соладиган қуйидаги меъёрий ҳужжатлар айтиб ўтиш керак. 33- ва 330-сон Низомлар қисқа, ўрта ва узоқ муддатли кредитлашни, 1-сон Йўриқнома банк ҳисобваракдарини, 60-сон Низом нақт пулсиз ҳисоб-китобларни, 22-сон Низом тижорат банкларни ташкил этиш ва лицензиялашни, 240-сон Низом тижорат банкларни бекор қилишни, 376-сон Коидалар касса операцияларини, 6-сон Йўриқнома банк муассасаларида пул муомиласини ташқил қилишни тартибга солади.</w:t>
      </w:r>
    </w:p>
    <w:p w:rsidR="00DF05ED" w:rsidRPr="00564BD4" w:rsidRDefault="00DF05ED" w:rsidP="00DF05ED">
      <w:pPr>
        <w:shd w:val="clear" w:color="auto" w:fill="FFFFFF"/>
        <w:spacing w:after="0" w:line="288" w:lineRule="atLeast"/>
        <w:ind w:firstLine="715"/>
        <w:jc w:val="both"/>
        <w:rPr>
          <w:rFonts w:ascii="Times New Roman" w:eastAsia="Times New Roman" w:hAnsi="Times New Roman" w:cs="Times New Roman"/>
          <w:color w:val="000000"/>
          <w:sz w:val="20"/>
          <w:szCs w:val="20"/>
          <w:lang w:val="uz-Cyrl-UZ"/>
        </w:rPr>
      </w:pPr>
      <w:r w:rsidRPr="00564BD4">
        <w:rPr>
          <w:rFonts w:ascii="Times New Roman" w:eastAsia="Times New Roman" w:hAnsi="Times New Roman" w:cs="Times New Roman"/>
          <w:color w:val="000000"/>
          <w:sz w:val="28"/>
          <w:szCs w:val="28"/>
          <w:lang w:val="uz-Cyrl-UZ"/>
        </w:rPr>
        <w:t>Тижорат банклар раҳбарлари биринчи ўринда ЎР МБнинг юқорида келтирилган меъёрий ҳужжатлари билан ишлайдилар. Бу меъёрий ҳужжатлар «ЎР Марказий банки тўғрисида», «Банклар ва банк фаолияти тўгрисида»ги Қонунлар ва Фуқаролий кодекснинг тижорат банкларга тегишли қоидаларини банк ҳодимлари учун тушунарли шаклада баён қилади.</w:t>
      </w:r>
    </w:p>
    <w:p w:rsidR="006D6FC0" w:rsidRPr="00DF05ED" w:rsidRDefault="006D6FC0">
      <w:pPr>
        <w:rPr>
          <w:lang w:val="uz-Cyrl-UZ"/>
        </w:rPr>
      </w:pPr>
      <w:bookmarkStart w:id="0" w:name="_GoBack"/>
      <w:bookmarkEnd w:id="0"/>
    </w:p>
    <w:sectPr w:rsidR="006D6FC0" w:rsidRPr="00DF05E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05ED"/>
    <w:rsid w:val="006D6FC0"/>
    <w:rsid w:val="00DF0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5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5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2882</Words>
  <Characters>16430</Characters>
  <Application>Microsoft Office Word</Application>
  <DocSecurity>0</DocSecurity>
  <Lines>136</Lines>
  <Paragraphs>38</Paragraphs>
  <ScaleCrop>false</ScaleCrop>
  <Company>Home</Company>
  <LinksUpToDate>false</LinksUpToDate>
  <CharactersWithSpaces>19274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2012-12-05T10:07:00Z</dcterms:created>
  <dcterms:modified xsi:type="dcterms:W3CDTF">2012-12-05T10:07:00Z</dcterms:modified>
</cp:coreProperties>
</file>